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10A9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71F1B2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20C63" w14:textId="77777777" w:rsidR="006C19A7" w:rsidRDefault="007A410A">
      <w:pPr>
        <w:pStyle w:val="Ttulo1"/>
        <w:ind w:left="3131" w:right="1670"/>
      </w:pPr>
      <w:r>
        <w:t xml:space="preserve"> ICEX - SECRETARIA GERAL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0B68D21" wp14:editId="0651134B">
            <wp:simplePos x="0" y="0"/>
            <wp:positionH relativeFrom="column">
              <wp:posOffset>66872</wp:posOffset>
            </wp:positionH>
            <wp:positionV relativeFrom="paragraph">
              <wp:posOffset>-348585</wp:posOffset>
            </wp:positionV>
            <wp:extent cx="1500417" cy="8128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417" cy="81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1F9D3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58"/>
        <w:ind w:left="3131" w:right="1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6">
        <w:r>
          <w:rPr>
            <w:color w:val="0000FF"/>
            <w:sz w:val="24"/>
            <w:szCs w:val="24"/>
            <w:u w:val="single"/>
          </w:rPr>
          <w:t>icexconcursos@gmail.com</w:t>
        </w:r>
      </w:hyperlink>
      <w:r>
        <w:rPr>
          <w:color w:val="0000FF"/>
          <w:sz w:val="24"/>
          <w:szCs w:val="24"/>
        </w:rPr>
        <w:t xml:space="preserve"> </w:t>
      </w:r>
    </w:p>
    <w:p w14:paraId="4EC9CE8C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F5DD1BA" wp14:editId="7D43B039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500370" cy="2794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578" y="3770793"/>
                          <a:ext cx="54908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7" h="29" extrusionOk="0">
                              <a:moveTo>
                                <a:pt x="864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19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CA829" id="Forma Livre: Forma 4" o:spid="_x0000_s1026" style="position:absolute;margin-left:61pt;margin-top:11pt;width:433.1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vfdwIAAMEFAAAOAAAAZHJzL2Uyb0RvYy54bWysVG1v2yAQ/j5p/wHxfbWdOs2L6lRTq0yT&#10;ojVSux9AMI7RMDAgcfLvd0BwvE6aqmn+AJx5OJ6757j7h1Mn0JEZy5WscHGTY8QkVTWX+wp/f11/&#10;mmNkHZE1EUqyCp+ZxQ+rjx/ue71kE9UqUTODwIm0y15XuHVOL7PM0pZ1xN4ozSRsNsp0xIFp9llt&#10;SA/eO5FN8vwu65WptVGUWQt/n+ImXgX/TcOoe24ayxwSFQZuLowmjDs/Zqt7stwboltOLzTIP7Do&#10;CJdw6eDqiTiCDob/4arj1CirGndDVZeppuGUhRggmiJ/E81LSzQLsUByrB7SZP+fW/rtuDWI1xUu&#10;MZKkA4nWPtlow4+GLVE0Sp+nXtslwF/01lwsC0sf9KkxnZ8hHHSq8OQuz6czEP5c4dvZLJ8tbmOe&#10;2ckhCoBpucjn5RQjCohiXhZTv59dHdGDdV+YCk7JcWNdlKlOK9KmFT3JtDQgtpdZBJkdRiCzwQhk&#10;3sXrNXH+nGfql6iv8PyunGHUAucFFO7JmYMv5OcfvjQ8rlNH9qrCCedDi3jPenGhfEUIOUZCsY1h&#10;aTPNOriLILg7hp820xxBw53vxQ3ckh8qlGUhhVe2b3yHlwAKXAHp8JhpQqW9NI8xxd9BQzTvxb11&#10;l4IBsl7FUDeDsvBzXDtWCV6vuRBeQWv2u0dh0JH4XhC+S95/gwnpwVL5Y0kWuMRXf6x3v9qp+gzv&#10;xmq65sa6DbFuSwx0jgKjHrpJhe3PAzEMI/FVwnNdFOUE6t2NDTM2dmODSNoqqF7qoH6j8ejAjjUp&#10;1eeDUw33jyLQimQuBvSJkJJLT/ONaGwH1LXzrn4BAAD//wMAUEsDBBQABgAIAAAAIQAKJNCQ2wAA&#10;AAkBAAAPAAAAZHJzL2Rvd25yZXYueG1sTI9BS8QwEIXvgv8hjODNTS1lqbXpsggeCl5cZc9pM23K&#10;NpPSpNv67x296Gl4M4833ysPmxvFFecweFLwuEtAILXeDNQr+Px4fchBhKjJ6NETKvjCAIfq9qbU&#10;hfErveP1FHvBIRQKrcDGOBVShtai02HnJyS+dX52OrKce2lmvXK4G2WaJHvp9ED8weoJXyy2l9Pi&#10;FAR57upFNpZCVr8N8zp12VIrdX+3HZ9BRNzinxl+8BkdKmZq/EImiJF1mnKXqOB3suEpz1MQDS/2&#10;GciqlP8bVN8AAAD//wMAUEsBAi0AFAAGAAgAAAAhALaDOJL+AAAA4QEAABMAAAAAAAAAAAAAAAAA&#10;AAAAAFtDb250ZW50X1R5cGVzXS54bWxQSwECLQAUAAYACAAAACEAOP0h/9YAAACUAQAACwAAAAAA&#10;AAAAAAAAAAAvAQAAX3JlbHMvLnJlbHNQSwECLQAUAAYACAAAACEAAiQb33cCAADBBQAADgAAAAAA&#10;AAAAAAAAAAAuAgAAZHJzL2Uyb0RvYy54bWxQSwECLQAUAAYACAAAACEACiTQkNsAAAAJAQAADwAA&#10;AAAAAAAAAAAAAADRBAAAZHJzL2Rvd25yZXYueG1sUEsFBgAAAAAEAAQA8wAAANkFAAAAAA==&#10;" path="m8647,19l,19,,29r8647,l8647,19xm8647,l,,,10r8647,l8647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2F05A1DC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061F35F7" w14:textId="77777777" w:rsidR="006C19A7" w:rsidRDefault="007A410A">
      <w:pPr>
        <w:pStyle w:val="Ttulo1"/>
        <w:ind w:firstLine="2206"/>
      </w:pPr>
      <w:r>
        <w:t>CRONOGRAMA DO CONCURSO</w:t>
      </w:r>
    </w:p>
    <w:p w14:paraId="7665EB51" w14:textId="716394F3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Edital nº</w:t>
      </w:r>
      <w:r>
        <w:rPr>
          <w:sz w:val="24"/>
          <w:szCs w:val="24"/>
        </w:rPr>
        <w:t>1</w:t>
      </w:r>
      <w:r w:rsidR="00503334">
        <w:rPr>
          <w:sz w:val="24"/>
          <w:szCs w:val="24"/>
        </w:rPr>
        <w:t>201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publicado no D.O.U em </w:t>
      </w:r>
      <w:r>
        <w:rPr>
          <w:sz w:val="24"/>
          <w:szCs w:val="24"/>
        </w:rPr>
        <w:t>19/06/2024</w:t>
      </w:r>
    </w:p>
    <w:p w14:paraId="3F01712C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Departamento de </w:t>
      </w:r>
      <w:r>
        <w:rPr>
          <w:sz w:val="24"/>
          <w:szCs w:val="24"/>
        </w:rPr>
        <w:t xml:space="preserve">Estatística </w:t>
      </w:r>
      <w:r>
        <w:rPr>
          <w:color w:val="000000"/>
          <w:sz w:val="24"/>
          <w:szCs w:val="24"/>
        </w:rPr>
        <w:t>-</w:t>
      </w:r>
    </w:p>
    <w:p w14:paraId="355F6A72" w14:textId="301DEFCF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Área de conhecimento </w:t>
      </w:r>
      <w:r>
        <w:rPr>
          <w:rFonts w:ascii="Roboto" w:eastAsia="Roboto" w:hAnsi="Roboto" w:cs="Roboto"/>
          <w:sz w:val="23"/>
          <w:szCs w:val="23"/>
          <w:highlight w:val="white"/>
        </w:rPr>
        <w:t>Ciência</w:t>
      </w:r>
      <w:r w:rsidR="00981D70">
        <w:rPr>
          <w:rFonts w:ascii="Roboto" w:eastAsia="Roboto" w:hAnsi="Roboto" w:cs="Roboto"/>
          <w:sz w:val="23"/>
          <w:szCs w:val="23"/>
        </w:rPr>
        <w:t>s Atuariais</w:t>
      </w:r>
    </w:p>
    <w:p w14:paraId="28835981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8CC6B07" wp14:editId="4532A9CF">
                <wp:simplePos x="0" y="0"/>
                <wp:positionH relativeFrom="column">
                  <wp:posOffset>774700</wp:posOffset>
                </wp:positionH>
                <wp:positionV relativeFrom="paragraph">
                  <wp:posOffset>101600</wp:posOffset>
                </wp:positionV>
                <wp:extent cx="5500370" cy="2794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578" y="3770793"/>
                          <a:ext cx="54908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7" h="29" extrusionOk="0">
                              <a:moveTo>
                                <a:pt x="8647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20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38A28" id="Forma Livre: Forma 5" o:spid="_x0000_s1026" style="position:absolute;margin-left:61pt;margin-top:8pt;width:433.1pt;height:2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f0dAIAAMEFAAAOAAAAZHJzL2Uyb0RvYy54bWysVNuO2yAQfa/Uf0C8N7azuSvOqtpVqkpR&#10;N9JuP4BgHKNioEBs5+874JC4qVStqvoBGHM4nLkw68euFqhhxnIlc5yNUoyYpKrg8pjj72/bTwuM&#10;rCOyIEJJluMzs/hx8/HDutUrNlaVEgUzCEikXbU6x5VzepUkllasJnakNJOwWSpTEwemOSaFIS2w&#10;1yIZp+ksaZUptFGUWQt/n/tNvAn8ZcmoeylLyxwSOQZtLowmjAc/Jps1WR0N0RWnFxnkH1TUhEu4&#10;9Er1TBxBJ8P/oKo5Ncqq0o2oqhNVlpyy4AN4k6V33rxWRLPgCwTH6muY7P+jpd+avUG8yPEUI0lq&#10;SNHWBxvteGPYCvXG1Mep1XYF8Fe9NxfLwtI73ZWm9jO4g7ocj2dpOp1D4s85fpjP0/nyoY8z6xyi&#10;AJhOluliAhdSQGSLSRb4kxsRPVn3halASpqddX2airgiVVzRTsalgWT7NIuQZocRpNlgBGk+9Ndr&#10;4vw5r9QvUZvjxWwyx6gCzUso3M6Zky/klx++NDyuVg17U+GE8671eFA9DqUDkm8IIYdIKLYhLG7G&#10;WQe6C2jp9QFX3IxzD7rd+V5c1BZ5qFCWhRDe1N5xxyM3QDw8VBpRcS/OQ0z2d9DVm/fi7umiMxAv&#10;n8UQuGtm4eewdqwSvNhyIXwGrTkenoRBDfG9IHyXuP8GE9KDpfLHYlrgEl/9fb371UEVZ3g3VtMt&#10;N9btiHV7YqBzZBi10E1ybH+eiGEYia8Snusym4yh3t3QMEPjMDSIpJWC6qUO6rc3nhzYfU1K9fnk&#10;VMn9owiyejEXA/pECMmlp/lGNLQD6tZ5N78AAAD//wMAUEsDBBQABgAIAAAAIQAH70g32wAAAAkB&#10;AAAPAAAAZHJzL2Rvd25yZXYueG1sTI9PS8QwEMXvgt8hjODNTQ1lqbXpIoKHghdX8Zw20z/YTEqS&#10;buu3dzzpaeYxjze/V512N4sLhjh50nB/yEAgdd5ONGj4eH+5K0DEZMia2RNq+MYIp/r6qjKl9Ru9&#10;4eWcBsEhFEujYUxpKaWM3YjOxINfkPjW++BMYhkGaYPZONzNUmXZUTozEX8YzYLPI3Zf59VpiPKz&#10;b1bZjhTz5nUK29Lna6P17c3+9Agi4Z7+zPCLz+hQM1PrV7JRzKyV4i6JlyNPNjwUhQLRalBZDrKu&#10;5P8G9Q8AAAD//wMAUEsBAi0AFAAGAAgAAAAhALaDOJL+AAAA4QEAABMAAAAAAAAAAAAAAAAAAAAA&#10;AFtDb250ZW50X1R5cGVzXS54bWxQSwECLQAUAAYACAAAACEAOP0h/9YAAACUAQAACwAAAAAAAAAA&#10;AAAAAAAvAQAAX3JlbHMvLnJlbHNQSwECLQAUAAYACAAAACEAIyy39HQCAADBBQAADgAAAAAAAAAA&#10;AAAAAAAuAgAAZHJzL2Uyb0RvYy54bWxQSwECLQAUAAYACAAAACEAB+9IN9sAAAAJAQAADwAAAAAA&#10;AAAAAAAAAADOBAAAZHJzL2Rvd25yZXYueG1sUEsFBgAAAAAEAAQA8wAAANYFAAAAAA==&#10;" path="m8647,20l,20r,9l8647,29r,-9xm8647,l,,,10r8647,l8647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520D6548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66F35691" w14:textId="77777777" w:rsidR="006C19A7" w:rsidRDefault="007A410A">
      <w:pPr>
        <w:pStyle w:val="Ttulo1"/>
        <w:spacing w:before="39"/>
        <w:ind w:left="2210"/>
      </w:pPr>
      <w:r>
        <w:t>TIPOS DE PROVA</w:t>
      </w:r>
    </w:p>
    <w:p w14:paraId="204CE998" w14:textId="77777777" w:rsidR="006C19A7" w:rsidRDefault="006C19A7">
      <w:pPr>
        <w:pStyle w:val="Ttulo1"/>
        <w:spacing w:before="39"/>
        <w:ind w:left="2210"/>
      </w:pPr>
    </w:p>
    <w:p w14:paraId="41AA3BCB" w14:textId="77777777" w:rsidR="006C19A7" w:rsidRDefault="007A410A">
      <w:pPr>
        <w:pStyle w:val="Ttulo1"/>
        <w:spacing w:before="39"/>
        <w:ind w:left="2210"/>
      </w:pPr>
      <w:r>
        <w:t>Fase 1: Prova Escrita de caráter eliminatório</w:t>
      </w:r>
    </w:p>
    <w:p w14:paraId="3AC4B0D7" w14:textId="77777777" w:rsidR="006C19A7" w:rsidRDefault="007A410A">
      <w:pPr>
        <w:pStyle w:val="Ttulo1"/>
        <w:spacing w:before="39"/>
        <w:ind w:left="2210"/>
      </w:pPr>
      <w:r>
        <w:t xml:space="preserve"> Fase 2: Julgamento de Títulos e Prova Didática</w:t>
      </w:r>
    </w:p>
    <w:p w14:paraId="26C0F6A2" w14:textId="77777777" w:rsidR="006C19A7" w:rsidRDefault="006C19A7">
      <w:pPr>
        <w:pStyle w:val="Ttulo1"/>
        <w:spacing w:before="39"/>
        <w:ind w:left="2210"/>
      </w:pPr>
    </w:p>
    <w:tbl>
      <w:tblPr>
        <w:tblStyle w:val="a"/>
        <w:tblW w:w="10414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8577"/>
      </w:tblGrid>
      <w:tr w:rsidR="006C19A7" w14:paraId="61EA06B5" w14:textId="77777777">
        <w:trPr>
          <w:trHeight w:val="292"/>
        </w:trPr>
        <w:tc>
          <w:tcPr>
            <w:tcW w:w="1837" w:type="dxa"/>
          </w:tcPr>
          <w:p w14:paraId="53C2661D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63D44864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Abertura do Edital – Início das inscrições</w:t>
            </w:r>
          </w:p>
        </w:tc>
      </w:tr>
      <w:tr w:rsidR="006C19A7" w14:paraId="07BD818F" w14:textId="77777777">
        <w:trPr>
          <w:trHeight w:val="294"/>
        </w:trPr>
        <w:tc>
          <w:tcPr>
            <w:tcW w:w="1837" w:type="dxa"/>
          </w:tcPr>
          <w:p w14:paraId="6A103A8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0BA3032D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para pedido de Isenção da Taxa de inscrição</w:t>
            </w:r>
          </w:p>
        </w:tc>
      </w:tr>
      <w:tr w:rsidR="006C19A7" w14:paraId="79C45C0D" w14:textId="77777777">
        <w:trPr>
          <w:trHeight w:val="278"/>
        </w:trPr>
        <w:tc>
          <w:tcPr>
            <w:tcW w:w="1837" w:type="dxa"/>
          </w:tcPr>
          <w:p w14:paraId="0C2004DF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4367A226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resultado dos pedidos de Isenção da Taxa de inscrição</w:t>
            </w:r>
          </w:p>
        </w:tc>
      </w:tr>
      <w:tr w:rsidR="006C19A7" w14:paraId="0348C5B0" w14:textId="77777777">
        <w:trPr>
          <w:trHeight w:val="292"/>
        </w:trPr>
        <w:tc>
          <w:tcPr>
            <w:tcW w:w="1837" w:type="dxa"/>
          </w:tcPr>
          <w:p w14:paraId="7D0C4D2A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17/09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5BF93A91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Encerramento da Inscrição / Data limite para envio da inscrição via e-mail</w:t>
            </w:r>
          </w:p>
        </w:tc>
      </w:tr>
      <w:tr w:rsidR="006C19A7" w14:paraId="737E0787" w14:textId="77777777">
        <w:trPr>
          <w:trHeight w:val="292"/>
        </w:trPr>
        <w:tc>
          <w:tcPr>
            <w:tcW w:w="1837" w:type="dxa"/>
          </w:tcPr>
          <w:p w14:paraId="19D4B1D4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24/09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0FB6D109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limite para divulgação da relação nominal de inscritos</w:t>
            </w:r>
          </w:p>
        </w:tc>
      </w:tr>
      <w:tr w:rsidR="006C19A7" w14:paraId="2E0CB962" w14:textId="77777777">
        <w:trPr>
          <w:trHeight w:val="292"/>
        </w:trPr>
        <w:tc>
          <w:tcPr>
            <w:tcW w:w="1837" w:type="dxa"/>
          </w:tcPr>
          <w:p w14:paraId="44F3CE43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08/10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583CC2DF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limite para divulgação da Banca e data da prova</w:t>
            </w:r>
          </w:p>
        </w:tc>
      </w:tr>
      <w:tr w:rsidR="006C19A7" w14:paraId="4672670E" w14:textId="77777777">
        <w:trPr>
          <w:trHeight w:val="547"/>
        </w:trPr>
        <w:tc>
          <w:tcPr>
            <w:tcW w:w="1837" w:type="dxa"/>
          </w:tcPr>
          <w:p w14:paraId="3930AC4F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1B4F2606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Abertura do concurso / divulgação do cronograma das etapas do concurso </w:t>
            </w:r>
          </w:p>
        </w:tc>
      </w:tr>
      <w:tr w:rsidR="006C19A7" w14:paraId="4C7A0042" w14:textId="77777777">
        <w:trPr>
          <w:trHeight w:val="547"/>
        </w:trPr>
        <w:tc>
          <w:tcPr>
            <w:tcW w:w="1837" w:type="dxa"/>
          </w:tcPr>
          <w:p w14:paraId="2DE86ABD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4853A8A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Realização do concurso</w:t>
            </w:r>
          </w:p>
        </w:tc>
      </w:tr>
      <w:tr w:rsidR="006C19A7" w14:paraId="52D7DE9E" w14:textId="77777777">
        <w:trPr>
          <w:trHeight w:val="292"/>
        </w:trPr>
        <w:tc>
          <w:tcPr>
            <w:tcW w:w="1837" w:type="dxa"/>
          </w:tcPr>
          <w:p w14:paraId="7F68CBE6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263344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62D9A690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Divulgação no site do ICEx da lista nominal dos aprovados </w:t>
            </w:r>
          </w:p>
        </w:tc>
      </w:tr>
      <w:tr w:rsidR="006C19A7" w14:paraId="388B9947" w14:textId="77777777">
        <w:trPr>
          <w:trHeight w:val="413"/>
        </w:trPr>
        <w:tc>
          <w:tcPr>
            <w:tcW w:w="1837" w:type="dxa"/>
          </w:tcPr>
          <w:p w14:paraId="3E843A5A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71BF5832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Envio dos documentos comprobatórios  - Email para envio: </w:t>
            </w:r>
            <w:hyperlink r:id="rId7">
              <w:r>
                <w:rPr>
                  <w:color w:val="0000FF"/>
                  <w:u w:val="single"/>
                </w:rPr>
                <w:t>icexconcursos@gmail.com</w:t>
              </w:r>
            </w:hyperlink>
          </w:p>
          <w:p w14:paraId="54A77DA2" w14:textId="77777777" w:rsidR="006C19A7" w:rsidRDefault="007A410A">
            <w:pPr>
              <w:spacing w:line="272" w:lineRule="auto"/>
              <w:ind w:right="423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Em até 24hrs após o resultado da prova escrita</w:t>
            </w:r>
          </w:p>
        </w:tc>
      </w:tr>
      <w:tr w:rsidR="006C19A7" w14:paraId="77F4EBF3" w14:textId="77777777">
        <w:trPr>
          <w:trHeight w:val="687"/>
        </w:trPr>
        <w:tc>
          <w:tcPr>
            <w:tcW w:w="1837" w:type="dxa"/>
          </w:tcPr>
          <w:p w14:paraId="5E840212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9505F1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6B5D5E3B" w14:textId="77777777" w:rsidR="006C19A7" w:rsidRDefault="007A410A">
            <w:pPr>
              <w:widowControl/>
              <w:shd w:val="clear" w:color="auto" w:fill="FFFFFF"/>
              <w:rPr>
                <w:rFonts w:ascii="undefined" w:eastAsia="undefined" w:hAnsi="undefined" w:cs="undefined"/>
                <w:u w:val="single"/>
              </w:rPr>
            </w:pPr>
            <w:r>
              <w:rPr>
                <w:b/>
                <w:sz w:val="24"/>
                <w:szCs w:val="24"/>
              </w:rPr>
              <w:t>Resultado do concurso</w:t>
            </w:r>
          </w:p>
        </w:tc>
      </w:tr>
      <w:tr w:rsidR="006C19A7" w14:paraId="68DFF28E" w14:textId="77777777">
        <w:trPr>
          <w:trHeight w:val="878"/>
        </w:trPr>
        <w:tc>
          <w:tcPr>
            <w:tcW w:w="1837" w:type="dxa"/>
          </w:tcPr>
          <w:p w14:paraId="0A0CC67C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27274A9B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dias após o resultado final</w:t>
            </w:r>
          </w:p>
        </w:tc>
        <w:tc>
          <w:tcPr>
            <w:tcW w:w="8577" w:type="dxa"/>
          </w:tcPr>
          <w:p w14:paraId="2965E1B2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Dos Recursos - </w:t>
            </w:r>
            <w:r>
              <w:rPr>
                <w:color w:val="000000"/>
                <w:sz w:val="24"/>
                <w:szCs w:val="24"/>
              </w:rPr>
              <w:t>Item 15 do Edital</w:t>
            </w:r>
          </w:p>
          <w:p w14:paraId="449024C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dias após a divulgação do resultado do concurso em sessão pública</w:t>
            </w:r>
          </w:p>
        </w:tc>
      </w:tr>
      <w:tr w:rsidR="006C19A7" w14:paraId="3018844C" w14:textId="77777777">
        <w:trPr>
          <w:trHeight w:val="880"/>
        </w:trPr>
        <w:tc>
          <w:tcPr>
            <w:tcW w:w="1837" w:type="dxa"/>
          </w:tcPr>
          <w:p w14:paraId="726932FC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48D5E1F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7" w:type="dxa"/>
          </w:tcPr>
          <w:p w14:paraId="504B64E0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Homologação do Resultado Final </w:t>
            </w:r>
            <w:r>
              <w:rPr>
                <w:color w:val="000000"/>
                <w:sz w:val="24"/>
                <w:szCs w:val="24"/>
              </w:rPr>
              <w:t>– item 13.1 do edital</w:t>
            </w:r>
          </w:p>
          <w:p w14:paraId="7769C787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Parecer Final da Comissão Examinadora, com resultado final do Concurso, será submetido, findo o prazo de recurso, à consideração da Câmara Departamental.</w:t>
            </w:r>
          </w:p>
        </w:tc>
      </w:tr>
    </w:tbl>
    <w:p w14:paraId="379833FF" w14:textId="77777777" w:rsidR="006C19A7" w:rsidRDefault="006C19A7"/>
    <w:p w14:paraId="650F960D" w14:textId="77777777" w:rsidR="006C19A7" w:rsidRDefault="006C19A7"/>
    <w:p w14:paraId="21FC5774" w14:textId="77777777" w:rsidR="006C19A7" w:rsidRDefault="006C19A7"/>
    <w:p w14:paraId="68B3B1BD" w14:textId="77777777" w:rsidR="006C19A7" w:rsidRDefault="006C19A7"/>
    <w:sectPr w:rsidR="006C19A7">
      <w:pgSz w:w="11910" w:h="16840"/>
      <w:pgMar w:top="284" w:right="860" w:bottom="2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undefin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A7"/>
    <w:rsid w:val="004D34B4"/>
    <w:rsid w:val="00503334"/>
    <w:rsid w:val="006C19A7"/>
    <w:rsid w:val="007A410A"/>
    <w:rsid w:val="009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90E"/>
  <w15:docId w15:val="{1972B10E-AF8A-4213-9BF9-54E3F0EA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40"/>
      <w:ind w:left="2206" w:right="1708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xconcurso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exconcurs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o/QvvsmEyNdLJRaNChIOHy+4XQ==">CgMxLjA4AHIhMWlnVTFUckVyZkNHOG5wR0V6VUo2aHUxQkhOaFdsck9l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2024-06-25T11:12:00Z</dcterms:created>
  <dcterms:modified xsi:type="dcterms:W3CDTF">2024-06-25T11:19:00Z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2021-11-19T00:00:00Z</vt:lpwstr>
  </property>
  <property fmtid="{D5CDD505-2E9C-101B-9397-08002B2CF9AE}" pid="3" name="Creator">
    <vt:lpwstr>Microsoft® Word 2010</vt:lpwstr>
  </property>
  <property fmtid="{D5CDD505-2E9C-101B-9397-08002B2CF9AE}" pid="4" name="LastSaved">
    <vt:lpwstr>2022-02-04T00:00:00Z</vt:lpwstr>
  </property>
</Properties>
</file>